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-154305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2F34" id="Rectangle 3" o:spid="_x0000_s1026" style="position:absolute;margin-left:-12.1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517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1B07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93ED8" w:rsidRPr="000F20C0" w:rsidRDefault="00F93E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Press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>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 w:rsidR="00233657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93ED8" w:rsidRPr="005D03B8" w:rsidRDefault="00B62D92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B0AE" wp14:editId="5DF0D136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DB30" id="7-Point Star 35" o:spid="_x0000_s1026" style="position:absolute;margin-left:-36.9pt;margin-top:15.15pt;width:42.85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Cx&#10;VSY/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2BFC" wp14:editId="3CDE1905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="00350E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770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454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C454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24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E63E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C454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="00327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ตุลาคม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2BFC" id="Round Single Corner Rectangle 7" o:spid="_x0000_s1026" style="position:absolute;margin-left:-76.55pt;margin-top:21.95pt;width:602.7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="00350E2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77058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</w:t>
                      </w:r>
                      <w:r w:rsidR="00C454BD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1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C454BD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24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-</w:t>
                      </w:r>
                      <w:r w:rsidR="00E63E86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</w:t>
                      </w:r>
                      <w:r w:rsidR="00C454BD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8</w:t>
                      </w:r>
                      <w:r w:rsidR="003270B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ตุลาคม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--    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93ED8" w:rsidRDefault="00F93ED8" w:rsidP="00F93ED8">
      <w:pPr>
        <w:rPr>
          <w:noProof/>
        </w:rPr>
      </w:pPr>
    </w:p>
    <w:p w:rsidR="00F93ED8" w:rsidRDefault="00F93ED8" w:rsidP="00F93ED8">
      <w:pPr>
        <w:rPr>
          <w:noProof/>
        </w:rPr>
      </w:pPr>
    </w:p>
    <w:p w:rsidR="002032A4" w:rsidRPr="00A01001" w:rsidRDefault="00803113" w:rsidP="00F93ED8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    </w:t>
      </w:r>
      <w:r w:rsidR="003F0DD2">
        <w:rPr>
          <w:rFonts w:cs="Angsana New"/>
          <w:noProof/>
          <w:szCs w:val="22"/>
          <w:cs/>
        </w:rPr>
        <w:t xml:space="preserve">                  </w:t>
      </w:r>
      <w:r w:rsidR="00A010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</w:t>
      </w:r>
      <w:r w:rsidR="004755D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="000125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การขยายการลงทุนของจีนในอุตสาหกรรมไฮเทคของอิสราเอล</w:t>
      </w:r>
    </w:p>
    <w:p w:rsidR="00E62F14" w:rsidRDefault="00D77A0F" w:rsidP="00E62F14">
      <w:pPr>
        <w:shd w:val="clear" w:color="auto" w:fill="FFFFFF"/>
        <w:ind w:right="-256" w:firstLine="1440"/>
        <w:jc w:val="thaiDistribute"/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708CE07" wp14:editId="07D4CD9F">
            <wp:simplePos x="0" y="0"/>
            <wp:positionH relativeFrom="column">
              <wp:posOffset>3175</wp:posOffset>
            </wp:positionH>
            <wp:positionV relativeFrom="paragraph">
              <wp:posOffset>1306195</wp:posOffset>
            </wp:positionV>
            <wp:extent cx="230886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86" y="21158"/>
                <wp:lineTo x="21386" y="0"/>
                <wp:lineTo x="0" y="0"/>
              </wp:wrapPolygon>
            </wp:wrapTight>
            <wp:docPr id="4" name="Picture 4" descr="ผลการค้นหารูปภาพสำหรับ china galaxy investment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china galaxy investment manag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48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</w:t>
      </w:r>
      <w:r w:rsidR="0001257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นาย </w:t>
      </w:r>
      <w:r w:rsidR="0001257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Wang </w:t>
      </w:r>
      <w:proofErr w:type="spellStart"/>
      <w:r w:rsidR="00012570">
        <w:rPr>
          <w:rFonts w:ascii="TH SarabunPSK" w:eastAsia="Times New Roman" w:hAnsi="TH SarabunPSK" w:cs="TH SarabunPSK"/>
          <w:color w:val="404040"/>
          <w:sz w:val="32"/>
          <w:szCs w:val="32"/>
        </w:rPr>
        <w:t>Xuejun</w:t>
      </w:r>
      <w:proofErr w:type="spellEnd"/>
      <w:r w:rsidR="0001257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</w:t>
      </w:r>
      <w:r w:rsidR="0001257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ประธาน</w:t>
      </w:r>
      <w:r w:rsidR="007E7E3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บริหาร </w:t>
      </w:r>
      <w:r w:rsidR="0001257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China Galaxy Investment Management </w:t>
      </w:r>
      <w:r w:rsidR="0001257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มีนโยบายขยายความสัมพันธ์</w:t>
      </w:r>
      <w:r w:rsidR="007E7E3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ด้านความร่วมมือในอุตสาหกรรมไฮเทคระหว่างบริษัทของจีนและอิสราเอล โดยการมาเยือนของคณะผู้แทนจีนที่รัฐอิสราเอลในครั้งนี้ เป็นการดำเนินการของ </w:t>
      </w:r>
      <w:r w:rsidR="007E7E3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SIMBA </w:t>
      </w:r>
      <w:r w:rsidR="007E7E3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ซึ่งเป็นหุ้นส่วนธุรกิจระหว่าง </w:t>
      </w:r>
      <w:proofErr w:type="spellStart"/>
      <w:r w:rsidR="007E7E30">
        <w:rPr>
          <w:rFonts w:ascii="TH SarabunPSK" w:eastAsia="Times New Roman" w:hAnsi="TH SarabunPSK" w:cs="TH SarabunPSK"/>
          <w:color w:val="404040"/>
          <w:sz w:val="32"/>
          <w:szCs w:val="32"/>
        </w:rPr>
        <w:t>Shirat</w:t>
      </w:r>
      <w:proofErr w:type="spellEnd"/>
      <w:r w:rsidR="007E7E3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Enterprises, IVC Research Center </w:t>
      </w:r>
      <w:r w:rsidR="007E7E3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 </w:t>
      </w:r>
      <w:proofErr w:type="spellStart"/>
      <w:r w:rsidR="007E7E30">
        <w:rPr>
          <w:rFonts w:ascii="TH SarabunPSK" w:eastAsia="Times New Roman" w:hAnsi="TH SarabunPSK" w:cs="TH SarabunPSK"/>
          <w:color w:val="404040"/>
          <w:sz w:val="32"/>
          <w:szCs w:val="32"/>
        </w:rPr>
        <w:t>Mingda</w:t>
      </w:r>
      <w:proofErr w:type="spellEnd"/>
      <w:r w:rsidR="007E7E30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Group </w:t>
      </w:r>
      <w:r w:rsidR="007E7E30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ซึ่งเป็นบริษัทบริหารกองทุนรวมตราสารทุนส่วนตัวของจีน ซึ่งให้ความช่วยเหลือกับรัฐวิสาหกิจและบริษัทเอกชนและนักลงทุนของจีนในการหา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หุ้นส่วนทางธุรกิจในอุตสาหกรรมไฮเทคของอิสราเอล ในคณะผู้แทนจีนดังกล่าวมีนาย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Wang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Xuejun</w:t>
      </w:r>
      <w:proofErr w:type="spellEnd"/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ประธานบริหาร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China Galaxy Investment Management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และเป็นประธานบริหาร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ZVCA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ซึ่งเป็นหนึ่งในบริษัทระดมทุนและการบริหารหุ้นส่วนบุคคลที่ใหญ่ที่สุดในจีนร่วมคณะเดินทางมารัฐอิสราเอลในครั้งนี้ด้วย โดย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China Galaxy Investment Management </w:t>
      </w:r>
      <w:r w:rsidR="00503C0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ได้ก่อตั้งเมื่อปี 2007 และบริหารกองทุนมูลค่ากว่า 4.5 พันล้านหยวน หรือประมาณ 675 ล้านดอลลาร์สหรัฐฯ และมีการลงทุนในอุตสาหกรรมในด้าน </w:t>
      </w:r>
      <w:proofErr w:type="spellStart"/>
      <w:r w:rsidR="00503C07">
        <w:rPr>
          <w:rFonts w:ascii="TH SarabunPSK" w:eastAsia="Times New Roman" w:hAnsi="TH SarabunPSK" w:cs="TH SarabunPSK"/>
          <w:color w:val="404040"/>
          <w:sz w:val="32"/>
          <w:szCs w:val="32"/>
        </w:rPr>
        <w:t>cleantech</w:t>
      </w:r>
      <w:proofErr w:type="spellEnd"/>
      <w:r w:rsidR="00503C0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, internet, information technology, </w:t>
      </w:r>
      <w:r w:rsidR="00503C0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และ </w:t>
      </w:r>
      <w:r w:rsidR="00503C0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biomed </w:t>
      </w:r>
      <w:r w:rsidR="00503C07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ในขณะที่บริษัท </w:t>
      </w:r>
      <w:r w:rsidR="00503C07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ZVCA </w:t>
      </w:r>
      <w:r w:rsidR="0099582D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มุ่งหมาย</w:t>
      </w:r>
      <w:r w:rsidR="00E62F1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ที่จะให้ความสนับสนุนนักลงทุนของจีนในการออกไปลงทุนในต่างประเทศและหาพันธมิตรร่วมทางการค้าการลงทุนกับต่างประเทศ นาย </w:t>
      </w:r>
      <w:r w:rsidR="00E62F14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Wang </w:t>
      </w:r>
      <w:proofErr w:type="spellStart"/>
      <w:r w:rsidR="00E62F14">
        <w:rPr>
          <w:rFonts w:ascii="TH SarabunPSK" w:eastAsia="Times New Roman" w:hAnsi="TH SarabunPSK" w:cs="TH SarabunPSK"/>
          <w:color w:val="404040"/>
          <w:sz w:val="32"/>
          <w:szCs w:val="32"/>
        </w:rPr>
        <w:t>Xuejun</w:t>
      </w:r>
      <w:proofErr w:type="spellEnd"/>
      <w:r w:rsidR="00E62F1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ให้ข้อมูลว่าประเทศจีนเป็นศูนย์กลางของอุตสาหกรรมการผลิตที่ยิ่งใหญ่ของโลก และในการที่จะรักษาระดับอัตราการเติบโตในด้านอุตสาหกรรมการผลิตไว้จำเป็นจะต้องมีการพัฒนาในด้านนวัตกรรมด้วย ซึ่งรัฐอิสราเอล</w:t>
      </w:r>
      <w:r w:rsidR="0054154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มีความเชี่ยวชาญในด้านนวัตกรรมของโลก ทั้งนี้ ตลาดอิสราเอลยังเป็นตลาดที่มีขนาดเล็กซึ่งจีนต้องการสนับสนุนให้บริษัท/ผู้ประกอบการของอิสราเอลขยายการค้าการลงทุนสู่ตลาดโลก และทำงานร่วมกันกับบริษัทของจีนในการเจาะตลาดของจีนอีกด้วย นอกเหนือจากนี้ การที่จะมีความร่วมมือด้านการค้า การลงทุนระหว่างประเทศจีนและรัฐอิสราเอล</w:t>
      </w:r>
      <w:r w:rsidR="00086F0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จะเกิดขึ้นได้อย่างรวดเร็วและไม่มีอุปสรรคมากเนื่องจากทั้งสองประเทศมีมุมมองที่เหมือนกันในด้านการให้ความสำคัญกับเรื่องการศึกษาของคนรุ่นใหม่ </w:t>
      </w:r>
    </w:p>
    <w:p w:rsidR="00BE6B7A" w:rsidRPr="00B71A09" w:rsidRDefault="00462C28" w:rsidP="00086F04">
      <w:pPr>
        <w:shd w:val="clear" w:color="auto" w:fill="FFFFFF"/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 </w:t>
      </w:r>
      <w:r w:rsidR="00AC2E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64B6" wp14:editId="6E357A19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5D20" id="Rectangle 69" o:spid="_x0000_s1026" style="position:absolute;margin-left:-12.75pt;margin-top:-28.1pt;width:9.15pt;height:8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CsWE4liQIAACY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A0513" wp14:editId="73C16445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47A6" id="Rectangle 70" o:spid="_x0000_s1026" style="position:absolute;margin-left:-27.55pt;margin-top:-28.85pt;width:9.15pt;height:86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ozg9iKAgAAJg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09803" wp14:editId="2C448920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8241" id="Rectangle 71" o:spid="_x0000_s1026" style="position:absolute;margin-left:-76.55pt;margin-top:-28.1pt;width:58.2pt;height:8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FOAz8rQAgAAxA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BE6B7A">
        <w:rPr>
          <w:noProof/>
        </w:rPr>
        <w:drawing>
          <wp:inline distT="0" distB="0" distL="0" distR="0" wp14:anchorId="39D9EDBD" wp14:editId="78824618">
            <wp:extent cx="2013625" cy="1079771"/>
            <wp:effectExtent l="0" t="0" r="5715" b="6350"/>
            <wp:docPr id="74" name="Picture 7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7A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BE6B7A" w:rsidRPr="000F20C0" w:rsidRDefault="00BE6B7A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BE6B7A" w:rsidRPr="005D03B8" w:rsidRDefault="00BE6B7A" w:rsidP="00BE6B7A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A53A" wp14:editId="424F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FF2" id="7-Point Star 72" o:spid="_x0000_s1026" style="position:absolute;margin-left:-36.9pt;margin-top:15.15pt;width:42.8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zvA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BB&#10;kjoz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CDD6" wp14:editId="4B452A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B7A" w:rsidRPr="00DA201C" w:rsidRDefault="00BE6B7A" w:rsidP="00BE6B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9C74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B71A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11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24-28 ตุลาคม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DD6" id="Round Single Corner Rectangle 73" o:spid="_x0000_s1027" style="position:absolute;margin-left:-76.55pt;margin-top:21.95pt;width:602.75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SsGJya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BE6B7A" w:rsidRPr="00DA201C" w:rsidRDefault="00BE6B7A" w:rsidP="00BE6B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</w:t>
                      </w:r>
                      <w:r w:rsidR="009C7421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B71A09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11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24-28 ตุลาคม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1D4572" w:rsidRDefault="001D4572" w:rsidP="001D4572">
      <w:pPr>
        <w:ind w:right="-256"/>
        <w:jc w:val="thaiDistribute"/>
        <w:rPr>
          <w:noProof/>
        </w:rPr>
      </w:pPr>
    </w:p>
    <w:p w:rsidR="00CB744F" w:rsidRPr="00CB744F" w:rsidRDefault="00CB744F" w:rsidP="00D32602">
      <w:pPr>
        <w:ind w:right="-256"/>
        <w:jc w:val="thaiDistribute"/>
        <w:rPr>
          <w:rFonts w:ascii="TH SarabunPSK" w:hAnsi="TH SarabunPSK" w:cs="TH SarabunPSK"/>
          <w:noProof/>
          <w:sz w:val="10"/>
          <w:szCs w:val="10"/>
        </w:rPr>
      </w:pPr>
    </w:p>
    <w:p w:rsidR="00AF6CD7" w:rsidRPr="00035688" w:rsidRDefault="00086F04" w:rsidP="006331D8">
      <w:pPr>
        <w:shd w:val="clear" w:color="auto" w:fill="FFFFFF"/>
        <w:ind w:right="-256"/>
        <w:jc w:val="thaiDistribute"/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นาย </w:t>
      </w:r>
      <w:r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Wang </w:t>
      </w:r>
      <w:proofErr w:type="spellStart"/>
      <w:r>
        <w:rPr>
          <w:rFonts w:ascii="TH SarabunPSK" w:eastAsia="Times New Roman" w:hAnsi="TH SarabunPSK" w:cs="TH SarabunPSK"/>
          <w:color w:val="404040"/>
          <w:sz w:val="32"/>
          <w:szCs w:val="32"/>
        </w:rPr>
        <w:t>Xuejun</w:t>
      </w:r>
      <w:proofErr w:type="spellEnd"/>
      <w:r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ระบุต่อไปอีกว่าไม่ใช่สาระสำคัญของระบบการศึกษาที่ต้องเหมือนกันระหว่างประเทศจีนและรัฐอิสราเอล แต่เป็นการศึกษาที่ให้ความสำคัญในเรื่องการพัฒนาเทคโนโลยีและเศรษฐกิจ และที่สำคัญคนอิสราเอลเป็นคนที่ตรงไปตรงมาและมีศักยภาพในการทำงาน อย่างไรก็ตาม ยังมีอุปสรรคบางประการ</w:t>
      </w:r>
      <w:r w:rsidR="00C376D6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ในการสร้างความร่วมมือ ความสัมพันธ์ในด้านต่างๆ ของทั้งสองประเทศ เช่น ภาษา วิธีการทำธุรกิจ เป็นต้น ทำให้ข้อมูลการสื่อสารระหว่างกันอาจไม่ถูกต้องอย่างที่ควรจะเป็น เกิดความเข้าใจผิดได้ง่าย นอกจากนี้ ธุรกิจส่วนใหญ่ของจีนจะมีการควบคุมจากรัฐบาล และมีข้อจำกัดในการลงทุนในต่างประเทศ การลงทุนร่วมกับบริษัทต่างชาติ เป็นต้น ซึ่งการเดินทางมาเยือนรัฐอิสราเอลในครั้งนี้ เพื่อที่จะแสวงหาวิธีการและแนวทางความร่วมมือด้านการค้า การลงทุนระหว่างประเทศจีนและรัฐอิสราเอลต่อไป</w:t>
      </w:r>
      <w:r w:rsidR="00035688">
        <w:rPr>
          <w:rFonts w:ascii="TH SarabunPSK" w:eastAsia="Times New Roman" w:hAnsi="TH SarabunPSK" w:cs="TH SarabunPSK"/>
          <w:color w:val="404040"/>
          <w:sz w:val="32"/>
          <w:szCs w:val="32"/>
        </w:rPr>
        <w:t xml:space="preserve"> </w:t>
      </w:r>
      <w:r w:rsidR="0003568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ทั้งนี้ การที่รัฐอิสราเอลจะรักษาความเป็นประเทศผู้นำด้านเทคโนโลยีชั้นนำของโลก จะต้องให้ความสำคัญกับการพัฒนาอุตสาหกรรมด้านเทคโนโลยีไฮเทค</w:t>
      </w:r>
      <w:r w:rsidR="00C5539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และนวัตกรรม</w:t>
      </w:r>
      <w:r w:rsidR="00035688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ซึ่งทั้งในส่วนของภาครัฐและสถาบันการศึกษาและวิจัยต้องให้การสนับสนุนบริษัทเอกชนในการดำเนินการ</w:t>
      </w:r>
      <w:r w:rsidR="00C5539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 xml:space="preserve"> และนอกเหนือจากการพัฒนา</w:t>
      </w:r>
      <w:r w:rsidR="00C5539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อุตสาหกรรมด้านเทคโนโลยีไฮเทค</w:t>
      </w:r>
      <w:r w:rsidR="00C55394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และนวัตกรรม รัฐอิสราเอลควรมีความร่วมมือในด้านการค้า การลงทุน และอื่นๆ กับประเทศที่เป็นตลาดการค้าขนาดใหญ่ของโลก เช่น จีน เป็นต้น เนื่องจากโดยลำพังแล้วรัฐอิสราเอลมีขนาดตลาดเล็ก และมีข้อสังเกตว่าบริษัท/ผู้ประกอบการของอิสราเอลยังมีแนวโน้มในด้านการป้องกันทรัพย์สินทางปัญญาอย่างมากซึ่งอาจนำไปสู่การเป็นอุปสรรคในการขยายความร่วมมือกับต่างประเทศ</w:t>
      </w:r>
      <w:r w:rsidR="00677F05">
        <w:rPr>
          <w:rFonts w:ascii="TH SarabunPSK" w:eastAsia="Times New Roman" w:hAnsi="TH SarabunPSK" w:cs="TH SarabunPSK" w:hint="cs"/>
          <w:color w:val="404040"/>
          <w:sz w:val="32"/>
          <w:szCs w:val="32"/>
          <w:cs/>
        </w:rPr>
        <w:t>ในอนาคต</w:t>
      </w:r>
    </w:p>
    <w:p w:rsidR="009818B1" w:rsidRDefault="009818B1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แหล่งข้อมูลจาก </w:t>
      </w:r>
      <w:r w:rsidR="00E10467">
        <w:rPr>
          <w:rFonts w:ascii="TH SarabunPSK" w:hAnsi="TH SarabunPSK" w:cs="TH SarabunPSK"/>
          <w:noProof/>
          <w:sz w:val="32"/>
          <w:szCs w:val="32"/>
          <w:cs/>
        </w:rPr>
        <w:t xml:space="preserve">: </w:t>
      </w:r>
      <w:r w:rsidR="00F21566">
        <w:rPr>
          <w:rFonts w:ascii="TH SarabunPSK" w:hAnsi="TH SarabunPSK" w:cs="TH SarabunPSK"/>
          <w:noProof/>
          <w:sz w:val="32"/>
          <w:szCs w:val="32"/>
        </w:rPr>
        <w:t>Globes newspaper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6F04">
        <w:rPr>
          <w:rFonts w:ascii="TH SarabunPSK" w:hAnsi="TH SarabunPSK" w:cs="TH SarabunPSK" w:hint="cs"/>
          <w:noProof/>
          <w:sz w:val="32"/>
          <w:szCs w:val="32"/>
          <w:cs/>
        </w:rPr>
        <w:t>24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</w:t>
      </w:r>
      <w:r w:rsidR="00897395">
        <w:rPr>
          <w:rFonts w:ascii="TH SarabunPSK" w:hAnsi="TH SarabunPSK" w:cs="TH SarabunPSK" w:hint="cs"/>
          <w:noProof/>
          <w:sz w:val="32"/>
          <w:szCs w:val="32"/>
          <w:cs/>
        </w:rPr>
        <w:t>10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/2559</w:t>
      </w:r>
    </w:p>
    <w:p w:rsidR="00897395" w:rsidRDefault="00897395" w:rsidP="00897395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818B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ข้อคิดเห็น/ข้อเสนอแนะ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6331D8" w:rsidRPr="00E75D1D" w:rsidRDefault="006331D8" w:rsidP="00897395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1A6B2F">
        <w:rPr>
          <w:rFonts w:ascii="TH SarabunPSK" w:hAnsi="TH SarabunPSK" w:cs="TH SarabunPSK" w:hint="cs"/>
          <w:noProof/>
          <w:sz w:val="32"/>
          <w:szCs w:val="32"/>
          <w:cs/>
        </w:rPr>
        <w:t>รัฐอิสราเอล</w:t>
      </w:r>
      <w:r w:rsidR="00556B81" w:rsidRPr="006815C5">
        <w:rPr>
          <w:rFonts w:ascii="TH SarabunPSK" w:hAnsi="TH SarabunPSK" w:cs="TH SarabunPSK"/>
          <w:color w:val="000000"/>
          <w:sz w:val="32"/>
          <w:szCs w:val="32"/>
          <w:cs/>
        </w:rPr>
        <w:t>อิสราเอลเป็นประเทศที่มีความก้าวหน้าทางด้านเทคโนโลยีขั้นสูง โดยเฉพาะเทคโนโลยีด้านการเกษตร</w:t>
      </w:r>
      <w:r w:rsidR="00556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6B81">
        <w:rPr>
          <w:rFonts w:ascii="TH SarabunPSK" w:hAnsi="TH SarabunPSK" w:cs="TH SarabunPSK" w:hint="cs"/>
          <w:sz w:val="32"/>
          <w:szCs w:val="32"/>
          <w:cs/>
        </w:rPr>
        <w:t xml:space="preserve">ทั้งในด้านการผลิต การเก็บรักษาสินค้าเกษตร การบรรจุหีบห่อที่สามารถยืดอายุสินค้าเกษตร การบริหารจัดการน้ำ เป็นต้น </w:t>
      </w:r>
      <w:r w:rsidR="00556B81" w:rsidRPr="006815C5">
        <w:rPr>
          <w:rFonts w:ascii="TH SarabunPSK" w:hAnsi="TH SarabunPSK" w:cs="TH SarabunPSK"/>
          <w:sz w:val="32"/>
          <w:szCs w:val="32"/>
          <w:cs/>
        </w:rPr>
        <w:t xml:space="preserve">จึงเป็นโอกาสที่ดีที่ไทยกับอิสราเอลจะส่งเสริมความร่วมมือทางเศรษฐกิจด้านการเกษตร </w:t>
      </w:r>
    </w:p>
    <w:p w:rsidR="00992462" w:rsidRPr="00CB744F" w:rsidRDefault="00156154" w:rsidP="00595E30">
      <w:pPr>
        <w:spacing w:after="0"/>
        <w:ind w:right="-256"/>
        <w:jc w:val="thaiDistribute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9E32EB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047B7" wp14:editId="59EBE795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882" id="Rectangle 8" o:spid="_x0000_s1026" style="position:absolute;margin-left:-12.75pt;margin-top:-28.1pt;width:9.15pt;height:86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0307F" wp14:editId="4FF1622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040" id="Rectangle 9" o:spid="_x0000_s1026" style="position:absolute;margin-left:-27.55pt;margin-top:-28.85pt;width:9.15pt;height:86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Z+DJe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F998E" wp14:editId="5AC2D48B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8F5B" id="Rectangle 11" o:spid="_x0000_s1026" style="position:absolute;margin-left:-76.55pt;margin-top:-28.1pt;width:58.2pt;height:8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/TzwIAAMQ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7UVP088CAADE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0D15A" wp14:editId="404C6960">
            <wp:extent cx="2013625" cy="1079771"/>
            <wp:effectExtent l="0" t="0" r="5715" b="6350"/>
            <wp:docPr id="14" name="Picture 1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E32EB" w:rsidRPr="000F20C0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E32EB" w:rsidRPr="005D03B8" w:rsidRDefault="009E32EB" w:rsidP="009E32EB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34F22" wp14:editId="38AF9B3A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1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53B" id="7-Point Star 72" o:spid="_x0000_s1026" style="position:absolute;margin-left:-36.9pt;margin-top:15.15pt;width:42.85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rvQ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CBAC" wp14:editId="6EAC69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1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EB" w:rsidRPr="00DA201C" w:rsidRDefault="009E32EB" w:rsidP="009E3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  <w:r w:rsidR="00546A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11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063C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24-28 ตุลาคม </w:t>
                            </w:r>
                            <w:r w:rsidR="00063CB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063CB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BAC" id="_x0000_s1028" style="position:absolute;margin-left:-76.55pt;margin-top:21.95pt;width:602.7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4e3ljK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9E32EB" w:rsidRPr="00DA201C" w:rsidRDefault="009E32EB" w:rsidP="009E3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</w:t>
                      </w:r>
                      <w:r w:rsidR="00546AFA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11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063CB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24-28 ตุลาคม </w:t>
                      </w:r>
                      <w:r w:rsidR="00063CB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063CB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E32EB" w:rsidRDefault="009E32EB" w:rsidP="009E32EB">
      <w:pPr>
        <w:rPr>
          <w:noProof/>
        </w:rPr>
      </w:pPr>
    </w:p>
    <w:p w:rsidR="009E32EB" w:rsidRDefault="00ED587A" w:rsidP="009E32EB">
      <w:pPr>
        <w:rPr>
          <w:noProof/>
        </w:rPr>
      </w:pPr>
      <w:r>
        <w:rPr>
          <w:rFonts w:hint="cs"/>
          <w:noProof/>
          <w:cs/>
        </w:rPr>
        <w:t xml:space="preserve"> </w:t>
      </w:r>
    </w:p>
    <w:p w:rsidR="00556B81" w:rsidRPr="00E75D1D" w:rsidRDefault="00556B81" w:rsidP="00556B81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815C5">
        <w:rPr>
          <w:rFonts w:ascii="TH SarabunPSK" w:hAnsi="TH SarabunPSK" w:cs="TH SarabunPSK"/>
          <w:sz w:val="32"/>
          <w:szCs w:val="32"/>
          <w:cs/>
        </w:rPr>
        <w:t>เพื่อพัฒนาประสิทธิภาพทางด้านการผลิตของไทย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ซึ่งะเป็นประโยชน์ต่อผู้ผลิตสินค้าและผู้ส่งออกสินค้าของไทยต่อไป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จมีการส่งเสริมผู้ประกอบการ/บริษัทของไทยเดินทางไปเข้าร่วมงานแสดงสินค้าเทคโนโลยีไฮเทคและนวัตกรรมด้านต่างๆ</w:t>
      </w:r>
      <w:r w:rsidR="00E64A1A">
        <w:rPr>
          <w:rFonts w:ascii="TH SarabunPSK" w:hAnsi="TH SarabunPSK" w:cs="TH SarabunPSK" w:hint="cs"/>
          <w:sz w:val="32"/>
          <w:szCs w:val="32"/>
          <w:cs/>
        </w:rPr>
        <w:t xml:space="preserve"> ของรัฐอิสราเอล ทั้งในด้านเทคโนโลยีการเกษตรและอุปกรณ์ทางการเกษตร การบริหารจัดการน้ำ วิทยาศาสตร์การแพทย์ นวัตกรรมเวชภัณฑ์และยา เทคโนโลยีด้านการสื่อสาร เป็นต้น และอาจมีโครงการศึกษาดูงานในด้านที่จะเป็นประโยชน์ต่อการพัฒนาขีดความสามารถในการแข่งขันของผู้ประกอบการ/บริษัทของไทย และสร้างพันธมิตรเครือข่ายทางการค้าระหว่างสองประเทศต่อไป</w:t>
      </w:r>
      <w:bookmarkStart w:id="0" w:name="_GoBack"/>
      <w:bookmarkEnd w:id="0"/>
      <w:r w:rsidR="00E64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:rsidR="00C808C8" w:rsidRPr="00556B81" w:rsidRDefault="00C808C8" w:rsidP="00B844AC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B844AC" w:rsidRPr="00C808C8" w:rsidRDefault="00B844AC" w:rsidP="00B844AC">
      <w:pPr>
        <w:spacing w:after="0"/>
        <w:ind w:right="-256"/>
        <w:jc w:val="right"/>
        <w:rPr>
          <w:rFonts w:ascii="TH SarabunPSK" w:hAnsi="TH SarabunPSK" w:cs="TH SarabunPSK"/>
          <w:noProof/>
          <w:sz w:val="32"/>
          <w:szCs w:val="32"/>
        </w:rPr>
      </w:pPr>
      <w:r w:rsidRPr="00C808C8">
        <w:rPr>
          <w:rFonts w:ascii="TH SarabunPSK" w:hAnsi="TH SarabunPSK" w:cs="TH SarabunPSK" w:hint="cs"/>
          <w:noProof/>
          <w:sz w:val="32"/>
          <w:szCs w:val="32"/>
          <w:cs/>
        </w:rPr>
        <w:t>สำนักงานส่งเสริมการค้าในต่างประเทศ ณ กรุงเทลอาวีฟ</w:t>
      </w:r>
    </w:p>
    <w:p w:rsidR="00B844AC" w:rsidRPr="00C808C8" w:rsidRDefault="00063CBB" w:rsidP="00556B81">
      <w:pPr>
        <w:spacing w:after="0"/>
        <w:ind w:left="7200" w:right="-256"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24</w:t>
      </w:r>
      <w:r w:rsidR="00556B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808C8" w:rsidRPr="00C808C8">
        <w:rPr>
          <w:rFonts w:ascii="TH SarabunPSK" w:hAnsi="TH SarabunPSK" w:cs="TH SarabunPSK" w:hint="cs"/>
          <w:noProof/>
          <w:sz w:val="32"/>
          <w:szCs w:val="32"/>
          <w:cs/>
        </w:rPr>
        <w:t>ตุลาคม</w:t>
      </w:r>
      <w:r w:rsidR="00B844AC" w:rsidRPr="00C808C8">
        <w:rPr>
          <w:rFonts w:ascii="TH SarabunPSK" w:hAnsi="TH SarabunPSK" w:cs="TH SarabunPSK" w:hint="cs"/>
          <w:noProof/>
          <w:sz w:val="32"/>
          <w:szCs w:val="32"/>
          <w:cs/>
        </w:rPr>
        <w:t xml:space="preserve"> 2559</w:t>
      </w:r>
    </w:p>
    <w:p w:rsidR="00B844AC" w:rsidRDefault="00B844AC" w:rsidP="009E32EB">
      <w:pPr>
        <w:rPr>
          <w:noProof/>
        </w:rPr>
      </w:pPr>
    </w:p>
    <w:p w:rsidR="00D828E5" w:rsidRP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9818B1" w:rsidRPr="009818B1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sectPr w:rsidR="00BE6B7A" w:rsidSect="00462C28">
      <w:headerReference w:type="default" r:id="rId10"/>
      <w:footerReference w:type="default" r:id="rId11"/>
      <w:pgSz w:w="11907" w:h="16840" w:code="9"/>
      <w:pgMar w:top="-26" w:right="1134" w:bottom="567" w:left="1531" w:header="0" w:footer="68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C2" w:rsidRDefault="00F373C2" w:rsidP="00303594">
      <w:pPr>
        <w:spacing w:after="0" w:line="240" w:lineRule="auto"/>
      </w:pPr>
      <w:r>
        <w:separator/>
      </w:r>
    </w:p>
  </w:endnote>
  <w:endnote w:type="continuationSeparator" w:id="0">
    <w:p w:rsidR="00F373C2" w:rsidRDefault="00F373C2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78118"/>
      <w:docPartObj>
        <w:docPartGallery w:val="Page Numbers (Bottom of Page)"/>
        <w:docPartUnique/>
      </w:docPartObj>
    </w:sdtPr>
    <w:sdtEndPr/>
    <w:sdtContent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tab/>
        </w: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190743" w:rsidP="00190743">
        <w:pPr>
          <w:pStyle w:val="Footer"/>
          <w:pBdr>
            <w:top w:val="single" w:sz="4" w:space="1" w:color="D9D9D9" w:themeColor="background1" w:themeShade="D9"/>
          </w:pBdr>
          <w:tabs>
            <w:tab w:val="left" w:pos="2650"/>
            <w:tab w:val="left" w:pos="6526"/>
            <w:tab w:val="right" w:pos="9242"/>
          </w:tabs>
        </w:pPr>
        <w:r>
          <w:tab/>
        </w:r>
        <w:r>
          <w:tab/>
        </w:r>
        <w:r>
          <w:tab/>
        </w:r>
        <w:r w:rsidR="006657A9">
          <w:rPr>
            <w:noProof/>
          </w:rPr>
          <w:drawing>
            <wp:anchor distT="0" distB="0" distL="114300" distR="114300" simplePos="0" relativeHeight="251659264" behindDoc="0" locked="0" layoutInCell="1" allowOverlap="1" wp14:anchorId="3E0CB29D" wp14:editId="082D0DF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16" name="Picture 20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6657A9">
          <w:fldChar w:fldCharType="begin"/>
        </w:r>
        <w:r w:rsidR="006657A9">
          <w:instrText xml:space="preserve"> PAGE   \</w:instrText>
        </w:r>
        <w:r w:rsidR="006657A9">
          <w:rPr>
            <w:rFonts w:cs="Angsana New"/>
            <w:szCs w:val="22"/>
            <w:cs/>
          </w:rPr>
          <w:instrText xml:space="preserve">* </w:instrText>
        </w:r>
        <w:r w:rsidR="006657A9">
          <w:instrText xml:space="preserve">MERGEFORMAT </w:instrText>
        </w:r>
        <w:r w:rsidR="006657A9">
          <w:fldChar w:fldCharType="separate"/>
        </w:r>
        <w:r w:rsidR="00E64A1A">
          <w:rPr>
            <w:noProof/>
          </w:rPr>
          <w:t>3</w:t>
        </w:r>
        <w:r w:rsidR="006657A9">
          <w:rPr>
            <w:noProof/>
          </w:rPr>
          <w:fldChar w:fldCharType="end"/>
        </w:r>
        <w:r w:rsidR="006657A9">
          <w:t xml:space="preserve"> | </w:t>
        </w:r>
        <w:r w:rsidR="006657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C2" w:rsidRDefault="00F373C2" w:rsidP="00303594">
      <w:pPr>
        <w:spacing w:after="0" w:line="240" w:lineRule="auto"/>
      </w:pPr>
      <w:r>
        <w:separator/>
      </w:r>
    </w:p>
  </w:footnote>
  <w:footnote w:type="continuationSeparator" w:id="0">
    <w:p w:rsidR="00F373C2" w:rsidRDefault="00F373C2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45A"/>
    <w:multiLevelType w:val="hybridMultilevel"/>
    <w:tmpl w:val="B11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06C7B"/>
    <w:rsid w:val="00007A50"/>
    <w:rsid w:val="00012570"/>
    <w:rsid w:val="000218B5"/>
    <w:rsid w:val="00035688"/>
    <w:rsid w:val="0003688F"/>
    <w:rsid w:val="000433C8"/>
    <w:rsid w:val="000566B3"/>
    <w:rsid w:val="00063CBB"/>
    <w:rsid w:val="00086F04"/>
    <w:rsid w:val="000C0B67"/>
    <w:rsid w:val="000C58B9"/>
    <w:rsid w:val="000D761E"/>
    <w:rsid w:val="000F20C0"/>
    <w:rsid w:val="000F2979"/>
    <w:rsid w:val="001063B6"/>
    <w:rsid w:val="00124E44"/>
    <w:rsid w:val="00141CCA"/>
    <w:rsid w:val="00156154"/>
    <w:rsid w:val="00162B19"/>
    <w:rsid w:val="001756F7"/>
    <w:rsid w:val="0018024E"/>
    <w:rsid w:val="00190743"/>
    <w:rsid w:val="001A5834"/>
    <w:rsid w:val="001A6B2F"/>
    <w:rsid w:val="001D3B3F"/>
    <w:rsid w:val="001D4572"/>
    <w:rsid w:val="001E0881"/>
    <w:rsid w:val="001F7699"/>
    <w:rsid w:val="00201251"/>
    <w:rsid w:val="002032A4"/>
    <w:rsid w:val="00230579"/>
    <w:rsid w:val="00233657"/>
    <w:rsid w:val="00237D06"/>
    <w:rsid w:val="00246ECE"/>
    <w:rsid w:val="00256304"/>
    <w:rsid w:val="00264D58"/>
    <w:rsid w:val="00274D02"/>
    <w:rsid w:val="0028145E"/>
    <w:rsid w:val="002936BF"/>
    <w:rsid w:val="002A62F6"/>
    <w:rsid w:val="002A7BB2"/>
    <w:rsid w:val="002A7E73"/>
    <w:rsid w:val="002B7E90"/>
    <w:rsid w:val="003008F9"/>
    <w:rsid w:val="00303594"/>
    <w:rsid w:val="0031318D"/>
    <w:rsid w:val="00322A17"/>
    <w:rsid w:val="003270BC"/>
    <w:rsid w:val="0033592C"/>
    <w:rsid w:val="00350E24"/>
    <w:rsid w:val="003610F7"/>
    <w:rsid w:val="00391C20"/>
    <w:rsid w:val="003A1DB7"/>
    <w:rsid w:val="003B0B12"/>
    <w:rsid w:val="003D3032"/>
    <w:rsid w:val="003E428D"/>
    <w:rsid w:val="003E4CF3"/>
    <w:rsid w:val="003E749C"/>
    <w:rsid w:val="003E7FCB"/>
    <w:rsid w:val="003F0DD2"/>
    <w:rsid w:val="00434513"/>
    <w:rsid w:val="004401EE"/>
    <w:rsid w:val="00442486"/>
    <w:rsid w:val="00447BB6"/>
    <w:rsid w:val="004559D1"/>
    <w:rsid w:val="00462C28"/>
    <w:rsid w:val="004755D4"/>
    <w:rsid w:val="00476015"/>
    <w:rsid w:val="00477058"/>
    <w:rsid w:val="004866D7"/>
    <w:rsid w:val="004912E8"/>
    <w:rsid w:val="004B24C2"/>
    <w:rsid w:val="004C0C93"/>
    <w:rsid w:val="004E193E"/>
    <w:rsid w:val="00503C07"/>
    <w:rsid w:val="00512E49"/>
    <w:rsid w:val="00517AD5"/>
    <w:rsid w:val="0053096F"/>
    <w:rsid w:val="00533F33"/>
    <w:rsid w:val="00541546"/>
    <w:rsid w:val="00546AFA"/>
    <w:rsid w:val="00556B81"/>
    <w:rsid w:val="00572355"/>
    <w:rsid w:val="005729AF"/>
    <w:rsid w:val="0058615A"/>
    <w:rsid w:val="0059263D"/>
    <w:rsid w:val="00595E30"/>
    <w:rsid w:val="005A12DB"/>
    <w:rsid w:val="005A394E"/>
    <w:rsid w:val="005B06B7"/>
    <w:rsid w:val="005C5012"/>
    <w:rsid w:val="005D03B8"/>
    <w:rsid w:val="005D21EF"/>
    <w:rsid w:val="005E75B9"/>
    <w:rsid w:val="005F7230"/>
    <w:rsid w:val="00607D17"/>
    <w:rsid w:val="0062596A"/>
    <w:rsid w:val="006308A1"/>
    <w:rsid w:val="006331D8"/>
    <w:rsid w:val="00661704"/>
    <w:rsid w:val="006657A9"/>
    <w:rsid w:val="00665FAA"/>
    <w:rsid w:val="00677F05"/>
    <w:rsid w:val="00686184"/>
    <w:rsid w:val="00687B85"/>
    <w:rsid w:val="006C644D"/>
    <w:rsid w:val="006C6F74"/>
    <w:rsid w:val="006D3140"/>
    <w:rsid w:val="006D5077"/>
    <w:rsid w:val="006D570C"/>
    <w:rsid w:val="006E1D46"/>
    <w:rsid w:val="006F020F"/>
    <w:rsid w:val="00714348"/>
    <w:rsid w:val="0073092A"/>
    <w:rsid w:val="00745758"/>
    <w:rsid w:val="0076446C"/>
    <w:rsid w:val="00767745"/>
    <w:rsid w:val="007740D3"/>
    <w:rsid w:val="0079162C"/>
    <w:rsid w:val="007A129D"/>
    <w:rsid w:val="007A277D"/>
    <w:rsid w:val="007B62FE"/>
    <w:rsid w:val="007C6182"/>
    <w:rsid w:val="007C77A4"/>
    <w:rsid w:val="007E59D6"/>
    <w:rsid w:val="007E6090"/>
    <w:rsid w:val="007E7E30"/>
    <w:rsid w:val="007F11C2"/>
    <w:rsid w:val="008004D8"/>
    <w:rsid w:val="00801465"/>
    <w:rsid w:val="00803113"/>
    <w:rsid w:val="00804C16"/>
    <w:rsid w:val="00816EA0"/>
    <w:rsid w:val="008247C5"/>
    <w:rsid w:val="00851ACA"/>
    <w:rsid w:val="0086304F"/>
    <w:rsid w:val="008646E8"/>
    <w:rsid w:val="0088453F"/>
    <w:rsid w:val="00886900"/>
    <w:rsid w:val="00895F3B"/>
    <w:rsid w:val="00897395"/>
    <w:rsid w:val="008A0A57"/>
    <w:rsid w:val="008B28EB"/>
    <w:rsid w:val="008C5F54"/>
    <w:rsid w:val="008D7EB8"/>
    <w:rsid w:val="008E1748"/>
    <w:rsid w:val="009306FF"/>
    <w:rsid w:val="0094029B"/>
    <w:rsid w:val="00940345"/>
    <w:rsid w:val="0094485E"/>
    <w:rsid w:val="0095035A"/>
    <w:rsid w:val="00970A74"/>
    <w:rsid w:val="009818B1"/>
    <w:rsid w:val="00984F4C"/>
    <w:rsid w:val="0098563A"/>
    <w:rsid w:val="009869CE"/>
    <w:rsid w:val="00992462"/>
    <w:rsid w:val="0099582D"/>
    <w:rsid w:val="009C7421"/>
    <w:rsid w:val="009E32EB"/>
    <w:rsid w:val="009E7060"/>
    <w:rsid w:val="009E72C2"/>
    <w:rsid w:val="009F45C5"/>
    <w:rsid w:val="009F54BA"/>
    <w:rsid w:val="00A01001"/>
    <w:rsid w:val="00A16640"/>
    <w:rsid w:val="00A3520C"/>
    <w:rsid w:val="00A36183"/>
    <w:rsid w:val="00A43589"/>
    <w:rsid w:val="00A462B5"/>
    <w:rsid w:val="00A47D38"/>
    <w:rsid w:val="00A50730"/>
    <w:rsid w:val="00A634C7"/>
    <w:rsid w:val="00AA2FA4"/>
    <w:rsid w:val="00AB41DC"/>
    <w:rsid w:val="00AC2E66"/>
    <w:rsid w:val="00AD001F"/>
    <w:rsid w:val="00AF488B"/>
    <w:rsid w:val="00AF6CD7"/>
    <w:rsid w:val="00AF7757"/>
    <w:rsid w:val="00B04FA1"/>
    <w:rsid w:val="00B36162"/>
    <w:rsid w:val="00B36C7B"/>
    <w:rsid w:val="00B429B7"/>
    <w:rsid w:val="00B52EAF"/>
    <w:rsid w:val="00B62D92"/>
    <w:rsid w:val="00B71A09"/>
    <w:rsid w:val="00B844AC"/>
    <w:rsid w:val="00BC4D2E"/>
    <w:rsid w:val="00BC54BF"/>
    <w:rsid w:val="00BE6B7A"/>
    <w:rsid w:val="00BF0757"/>
    <w:rsid w:val="00C15326"/>
    <w:rsid w:val="00C376D6"/>
    <w:rsid w:val="00C45088"/>
    <w:rsid w:val="00C454BD"/>
    <w:rsid w:val="00C5509B"/>
    <w:rsid w:val="00C551C2"/>
    <w:rsid w:val="00C55394"/>
    <w:rsid w:val="00C56ABF"/>
    <w:rsid w:val="00C6442E"/>
    <w:rsid w:val="00C73C3D"/>
    <w:rsid w:val="00C808C8"/>
    <w:rsid w:val="00C84E11"/>
    <w:rsid w:val="00C852BC"/>
    <w:rsid w:val="00C8639B"/>
    <w:rsid w:val="00C9168F"/>
    <w:rsid w:val="00C96F67"/>
    <w:rsid w:val="00CB744F"/>
    <w:rsid w:val="00CE0F01"/>
    <w:rsid w:val="00CE5272"/>
    <w:rsid w:val="00CE7315"/>
    <w:rsid w:val="00D002D0"/>
    <w:rsid w:val="00D03E08"/>
    <w:rsid w:val="00D07DDD"/>
    <w:rsid w:val="00D11839"/>
    <w:rsid w:val="00D32602"/>
    <w:rsid w:val="00D35FE6"/>
    <w:rsid w:val="00D77A0F"/>
    <w:rsid w:val="00D81D82"/>
    <w:rsid w:val="00D828E5"/>
    <w:rsid w:val="00D87DDC"/>
    <w:rsid w:val="00D90425"/>
    <w:rsid w:val="00DA1B6A"/>
    <w:rsid w:val="00DA201C"/>
    <w:rsid w:val="00DC3251"/>
    <w:rsid w:val="00DD2625"/>
    <w:rsid w:val="00DD3F70"/>
    <w:rsid w:val="00E10467"/>
    <w:rsid w:val="00E15311"/>
    <w:rsid w:val="00E178CD"/>
    <w:rsid w:val="00E41E6A"/>
    <w:rsid w:val="00E4295B"/>
    <w:rsid w:val="00E5562F"/>
    <w:rsid w:val="00E62F14"/>
    <w:rsid w:val="00E633A2"/>
    <w:rsid w:val="00E63E86"/>
    <w:rsid w:val="00E64A1A"/>
    <w:rsid w:val="00E65B77"/>
    <w:rsid w:val="00E67B38"/>
    <w:rsid w:val="00E75D1D"/>
    <w:rsid w:val="00E800F5"/>
    <w:rsid w:val="00E83059"/>
    <w:rsid w:val="00E939DC"/>
    <w:rsid w:val="00EA3C31"/>
    <w:rsid w:val="00ED587A"/>
    <w:rsid w:val="00F1303D"/>
    <w:rsid w:val="00F21566"/>
    <w:rsid w:val="00F22333"/>
    <w:rsid w:val="00F313DF"/>
    <w:rsid w:val="00F373C2"/>
    <w:rsid w:val="00F42099"/>
    <w:rsid w:val="00F47432"/>
    <w:rsid w:val="00F64200"/>
    <w:rsid w:val="00F82172"/>
    <w:rsid w:val="00F87AFA"/>
    <w:rsid w:val="00F93ED8"/>
    <w:rsid w:val="00FA47E0"/>
    <w:rsid w:val="00FA496D"/>
    <w:rsid w:val="00FB4343"/>
    <w:rsid w:val="00FB5254"/>
    <w:rsid w:val="00FD160B"/>
    <w:rsid w:val="00FE04B2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0091"/>
  <w15:docId w15:val="{B72FFC1E-FB8C-4177-8D01-FA41722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  <w:style w:type="paragraph" w:styleId="ListParagraph">
    <w:name w:val="List Paragraph"/>
    <w:basedOn w:val="Normal"/>
    <w:uiPriority w:val="34"/>
    <w:qFormat/>
    <w:rsid w:val="00981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099"/>
    <w:rPr>
      <w:b/>
      <w:bCs/>
    </w:rPr>
  </w:style>
  <w:style w:type="character" w:customStyle="1" w:styleId="apple-converted-space">
    <w:name w:val="apple-converted-space"/>
    <w:basedOn w:val="DefaultParagraphFont"/>
    <w:rsid w:val="00F4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8C2-2903-4999-947A-01DA694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nawapat noppakun</cp:lastModifiedBy>
  <cp:revision>9</cp:revision>
  <cp:lastPrinted>2016-09-16T19:49:00Z</cp:lastPrinted>
  <dcterms:created xsi:type="dcterms:W3CDTF">2016-10-21T17:33:00Z</dcterms:created>
  <dcterms:modified xsi:type="dcterms:W3CDTF">2016-10-22T11:08:00Z</dcterms:modified>
</cp:coreProperties>
</file>