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C6" w:rsidRPr="00BD7119" w:rsidRDefault="000261C6" w:rsidP="00A6638F">
      <w:pPr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</w:pPr>
      <w:proofErr w:type="spellStart"/>
      <w:r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>Miniso</w:t>
      </w:r>
      <w:proofErr w:type="spellEnd"/>
      <w:r w:rsidR="00A6638F"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 xml:space="preserve"> </w:t>
      </w:r>
      <w:r w:rsidR="00C170A5"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>w</w:t>
      </w:r>
      <w:r w:rsidR="00A6638F"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 xml:space="preserve">ill open stores in </w:t>
      </w:r>
      <w:r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>Mexico</w:t>
      </w:r>
      <w:r w:rsidR="00A73A38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>’s</w:t>
      </w:r>
      <w:r w:rsidR="00A6638F" w:rsidRPr="00BD7119"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  <w:t xml:space="preserve"> malls</w:t>
      </w:r>
    </w:p>
    <w:p w:rsidR="000261C6" w:rsidRPr="00BD7119" w:rsidRDefault="007C34E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40"/>
          <w:szCs w:val="40"/>
          <w:lang w:val="en-US" w:eastAsia="es-ES"/>
        </w:rPr>
      </w:pPr>
      <w:r w:rsidRPr="00BD7119">
        <w:rPr>
          <w:rFonts w:ascii="Arial" w:eastAsia="Times New Roman" w:hAnsi="Arial" w:cs="Arial"/>
          <w:bCs/>
          <w:noProof/>
          <w:kern w:val="36"/>
          <w:sz w:val="40"/>
          <w:szCs w:val="40"/>
          <w:lang w:val="en-US" w:eastAsia="en-US" w:bidi="th-TH"/>
        </w:rPr>
        <w:drawing>
          <wp:anchor distT="0" distB="0" distL="114300" distR="114300" simplePos="0" relativeHeight="251659264" behindDoc="0" locked="0" layoutInCell="1" allowOverlap="1" wp14:anchorId="46365A56" wp14:editId="2E347C1F">
            <wp:simplePos x="0" y="0"/>
            <wp:positionH relativeFrom="column">
              <wp:posOffset>1539240</wp:posOffset>
            </wp:positionH>
            <wp:positionV relativeFrom="paragraph">
              <wp:posOffset>367030</wp:posOffset>
            </wp:positionV>
            <wp:extent cx="24765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34" y="21355"/>
                <wp:lineTo x="21434" y="0"/>
                <wp:lineTo x="0" y="0"/>
              </wp:wrapPolygon>
            </wp:wrapThrough>
            <wp:docPr id="3" name="Imagen 1" descr="Min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BD7119">
      <w:pPr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BD7119">
      <w:pPr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Pr="000261C6" w:rsidRDefault="00A73A38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Nowadays,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analysts recommend Mexico strengthen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bilateral relations with other countries,</w:t>
      </w:r>
      <w:r w:rsidR="00435CC2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the J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apanese brand </w:t>
      </w:r>
      <w:proofErr w:type="spellStart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Miniso</w:t>
      </w:r>
      <w:proofErr w:type="spellEnd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, </w:t>
      </w:r>
      <w:r w:rsidR="00584CA1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important company of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marketing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household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, health and technological </w:t>
      </w:r>
      <w:r w:rsidR="00C5548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products</w:t>
      </w:r>
      <w:r w:rsidR="00C5548E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is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ready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to </w:t>
      </w:r>
      <w:r w:rsidR="00C5548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open stores in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the most important malls in </w:t>
      </w:r>
      <w:bookmarkStart w:id="0" w:name="_GoBack"/>
      <w:bookmarkEnd w:id="0"/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Mexico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</w:p>
    <w:p w:rsidR="000261C6" w:rsidRP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722BEE" w:rsidRDefault="00435CC2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n 2017, </w:t>
      </w:r>
      <w:proofErr w:type="spellStart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Miniso</w:t>
      </w:r>
      <w:proofErr w:type="spellEnd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will invest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us$</w:t>
      </w:r>
      <w:r w:rsidR="00FB10A8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3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million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157E1B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confirmed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Mr.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Eduardo </w:t>
      </w:r>
      <w:proofErr w:type="spellStart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Tishman</w:t>
      </w:r>
      <w:proofErr w:type="spellEnd"/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, </w:t>
      </w:r>
    </w:p>
    <w:p w:rsidR="000261C6" w:rsidRPr="000261C6" w:rsidRDefault="00435CC2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D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irector of the brand in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Mexico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  <w:proofErr w:type="gramEnd"/>
    </w:p>
    <w:p w:rsidR="000261C6" w:rsidRP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"</w:t>
      </w:r>
      <w:r w:rsidR="00435CC2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W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e hope to inaugurate 10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stores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in 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Mexico City</w:t>
      </w:r>
      <w:r w:rsidR="00416338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. In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2018</w:t>
      </w:r>
      <w:r w:rsidR="00A6638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we </w:t>
      </w:r>
      <w:r w:rsidR="00416338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plan e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xpand</w:t>
      </w:r>
      <w:r w:rsidR="00416338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ing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to other important cities in the country such as </w:t>
      </w:r>
      <w:r w:rsidR="00315AAC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Guadalajara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</w:t>
      </w:r>
      <w:r w:rsidR="00315AAC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Monterrey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315AAC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and Cancun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"</w:t>
      </w:r>
      <w:r w:rsidR="00315AA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the executive said in an interview.</w:t>
      </w:r>
    </w:p>
    <w:p w:rsidR="004D3DDA" w:rsidRPr="000261C6" w:rsidRDefault="004D3DDA" w:rsidP="004D3DDA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4D3DDA" w:rsidRDefault="004D3DDA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proofErr w:type="spellStart"/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Miniso</w:t>
      </w:r>
      <w:proofErr w:type="spellEnd"/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will sell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around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5,000 products from seven different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lines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, including seasonal items,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household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 health and beauty, jewelry, bags and accessories, technology and clothing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. </w:t>
      </w:r>
    </w:p>
    <w:p w:rsidR="004D3DDA" w:rsidRDefault="004D3DDA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F0553D" w:rsidRDefault="009C7087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The company sells</w:t>
      </w:r>
      <w:r w:rsidR="004D3DDA" w:rsidRPr="00E06B87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4D3DDA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daily use products</w:t>
      </w:r>
      <w:r w:rsidR="0003161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</w:t>
      </w:r>
      <w:r w:rsidR="004D3DDA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60% of the</w:t>
      </w:r>
      <w:r w:rsidR="0003161E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will have a value below </w:t>
      </w:r>
      <w:r w:rsidR="0028584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to </w:t>
      </w:r>
      <w:r w:rsidR="00F0553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us$</w:t>
      </w:r>
      <w:r w:rsidR="0031252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F0553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5</w:t>
      </w:r>
      <w:r w:rsidR="00E06B87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.00</w:t>
      </w:r>
      <w:r w:rsidR="00F0553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and 40% will be below </w:t>
      </w:r>
      <w:r w:rsidR="0028584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to </w:t>
      </w:r>
      <w:r w:rsidR="00F0553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us$</w:t>
      </w:r>
      <w:r w:rsidR="0031252C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F0553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2</w:t>
      </w:r>
      <w:r w:rsidR="00E06B87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.00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. </w:t>
      </w:r>
    </w:p>
    <w:p w:rsidR="00F0553D" w:rsidRDefault="00F0553D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Pr="000261C6" w:rsidRDefault="00F0553D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“</w:t>
      </w:r>
      <w:r w:rsidR="004D3DDA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Considering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the economic scenario, affordable prices can give us </w:t>
      </w:r>
      <w:r w:rsidR="001B4873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a lot of suc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cess in Mexico"</w:t>
      </w:r>
      <w:r w:rsidR="006C107F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,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224B93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Mr. </w:t>
      </w:r>
      <w:r w:rsidR="00224B93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Eduardo </w:t>
      </w:r>
      <w:proofErr w:type="spellStart"/>
      <w:r w:rsidR="00224B93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Tishman</w:t>
      </w:r>
      <w:proofErr w:type="spellEnd"/>
      <w:r w:rsidR="00224B93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="006C107F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said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  <w:r w:rsidR="00E06B87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</w:p>
    <w:p w:rsidR="000261C6" w:rsidRP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9B073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lastRenderedPageBreak/>
        <w:t xml:space="preserve">In 2015, the commercial chain billed more than </w:t>
      </w:r>
      <w:r w:rsidR="003F2099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us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$</w:t>
      </w:r>
      <w:r w:rsidR="00431434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750 million. </w:t>
      </w:r>
      <w:proofErr w:type="spellStart"/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Miniso</w:t>
      </w:r>
      <w:proofErr w:type="spellEnd"/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has presence in 20 </w:t>
      </w:r>
      <w:r w:rsidR="00EE4E49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important cities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in Asia and</w:t>
      </w:r>
      <w:r w:rsidR="00EE4E49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it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has franchises in </w:t>
      </w:r>
      <w:r w:rsidR="00EE4E49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other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40 countries, </w:t>
      </w:r>
      <w:r w:rsidR="005C645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including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Mexico</w:t>
      </w:r>
      <w:r w:rsidR="005C645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  <w:r w:rsidR="000E0173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</w:t>
      </w:r>
    </w:p>
    <w:p w:rsidR="009B0736" w:rsidRDefault="009B073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Pr="000261C6" w:rsidRDefault="000E0173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Some stores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of the brand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are in United States, Canada, Russia, Singapore, Dubai, Korea, Malaysia,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China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and Bangladesh.</w:t>
      </w:r>
      <w:r w:rsidR="005C645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The company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expect</w:t>
      </w:r>
      <w:r w:rsidR="005C645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s expanding to </w:t>
      </w:r>
      <w:r w:rsidR="000261C6"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Latin America</w:t>
      </w:r>
      <w:r w:rsidR="005C645D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. </w:t>
      </w:r>
    </w:p>
    <w:p w:rsidR="000261C6" w:rsidRP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Default="000261C6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In Mexico, the </w:t>
      </w:r>
      <w:r w:rsidR="00B14A9A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company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 plans to sell online </w:t>
      </w:r>
      <w:r w:rsidR="00B14A9A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as well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next year, with the same amount of products as in </w:t>
      </w:r>
      <w:r w:rsidR="00EE4E49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 xml:space="preserve">the 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store</w:t>
      </w:r>
      <w:r w:rsidR="00EE4E49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s</w:t>
      </w:r>
      <w:r w:rsidRPr="000261C6"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  <w:t>.</w:t>
      </w:r>
    </w:p>
    <w:p w:rsidR="00BD7119" w:rsidRDefault="00BD7119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BD7119" w:rsidRDefault="00BD7119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BD7119" w:rsidRPr="000261C6" w:rsidRDefault="00BD7119" w:rsidP="000261C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s-ES"/>
        </w:rPr>
      </w:pPr>
    </w:p>
    <w:p w:rsidR="000261C6" w:rsidRPr="000261C6" w:rsidRDefault="000261C6" w:rsidP="000261C6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en-US" w:eastAsia="es-ES"/>
        </w:rPr>
      </w:pPr>
    </w:p>
    <w:p w:rsidR="007C34E6" w:rsidRPr="000261C6" w:rsidRDefault="007C34E6" w:rsidP="007C34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61C6">
        <w:rPr>
          <w:rFonts w:ascii="Arial" w:hAnsi="Arial" w:cs="Arial"/>
          <w:sz w:val="24"/>
          <w:szCs w:val="24"/>
        </w:rPr>
        <w:t>Source</w:t>
      </w:r>
      <w:proofErr w:type="spellEnd"/>
      <w:r w:rsidRPr="000261C6">
        <w:rPr>
          <w:rFonts w:ascii="Arial" w:hAnsi="Arial" w:cs="Arial"/>
          <w:sz w:val="24"/>
          <w:szCs w:val="24"/>
        </w:rPr>
        <w:t xml:space="preserve">: </w:t>
      </w:r>
    </w:p>
    <w:p w:rsidR="007C34E6" w:rsidRPr="000261C6" w:rsidRDefault="007C34E6" w:rsidP="007C34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34E6" w:rsidRPr="000261C6" w:rsidRDefault="007C34E6" w:rsidP="007C34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1C6">
        <w:rPr>
          <w:rFonts w:ascii="Arial" w:hAnsi="Arial" w:cs="Arial"/>
          <w:sz w:val="24"/>
          <w:szCs w:val="24"/>
        </w:rPr>
        <w:t>Forbes</w:t>
      </w:r>
    </w:p>
    <w:p w:rsidR="007C34E6" w:rsidRPr="000261C6" w:rsidRDefault="00A73A38" w:rsidP="007C34E6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hyperlink r:id="rId7" w:anchor="gs.2wn4fUs" w:history="1">
        <w:r w:rsidR="007C34E6" w:rsidRPr="000261C6">
          <w:rPr>
            <w:rStyle w:val="Hyperlink"/>
            <w:rFonts w:ascii="Arial" w:hAnsi="Arial" w:cs="Arial"/>
            <w:sz w:val="24"/>
            <w:szCs w:val="24"/>
          </w:rPr>
          <w:t>http://www.forbes.com.mx/japonesa-miniso-alista-su-llegada-a-los-centros-comerciales-de-mexico/#gs.2wn4fUs</w:t>
        </w:r>
      </w:hyperlink>
    </w:p>
    <w:p w:rsidR="000261C6" w:rsidRPr="007C34E6" w:rsidRDefault="000261C6" w:rsidP="000261C6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s-ES"/>
        </w:rPr>
      </w:pPr>
    </w:p>
    <w:p w:rsidR="000261C6" w:rsidRPr="007C34E6" w:rsidRDefault="000261C6" w:rsidP="000261C6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s-ES"/>
        </w:rPr>
      </w:pPr>
    </w:p>
    <w:sectPr w:rsidR="000261C6" w:rsidRPr="007C34E6" w:rsidSect="0064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59"/>
    <w:multiLevelType w:val="multilevel"/>
    <w:tmpl w:val="434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712CD"/>
    <w:multiLevelType w:val="hybridMultilevel"/>
    <w:tmpl w:val="A20EA402"/>
    <w:lvl w:ilvl="0" w:tplc="082A8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6"/>
    <w:rsid w:val="000261C6"/>
    <w:rsid w:val="0003161E"/>
    <w:rsid w:val="00072523"/>
    <w:rsid w:val="000A7B32"/>
    <w:rsid w:val="000C5588"/>
    <w:rsid w:val="000E0173"/>
    <w:rsid w:val="00157E1B"/>
    <w:rsid w:val="001A5067"/>
    <w:rsid w:val="001B4873"/>
    <w:rsid w:val="00224B93"/>
    <w:rsid w:val="00285846"/>
    <w:rsid w:val="0031252C"/>
    <w:rsid w:val="00315AAC"/>
    <w:rsid w:val="003F2099"/>
    <w:rsid w:val="00416338"/>
    <w:rsid w:val="00431434"/>
    <w:rsid w:val="00435CC2"/>
    <w:rsid w:val="00467713"/>
    <w:rsid w:val="004D3DDA"/>
    <w:rsid w:val="005070DD"/>
    <w:rsid w:val="00542BC4"/>
    <w:rsid w:val="00570381"/>
    <w:rsid w:val="00584CA1"/>
    <w:rsid w:val="005C645D"/>
    <w:rsid w:val="005E2951"/>
    <w:rsid w:val="00620BBF"/>
    <w:rsid w:val="00642195"/>
    <w:rsid w:val="00647C52"/>
    <w:rsid w:val="006C107F"/>
    <w:rsid w:val="0071583B"/>
    <w:rsid w:val="00722BEE"/>
    <w:rsid w:val="007A0F1D"/>
    <w:rsid w:val="007C34E6"/>
    <w:rsid w:val="009829A1"/>
    <w:rsid w:val="009B0736"/>
    <w:rsid w:val="009C7087"/>
    <w:rsid w:val="00A6638F"/>
    <w:rsid w:val="00A73A38"/>
    <w:rsid w:val="00B14A9A"/>
    <w:rsid w:val="00B67B14"/>
    <w:rsid w:val="00BA1125"/>
    <w:rsid w:val="00BD7119"/>
    <w:rsid w:val="00C170A5"/>
    <w:rsid w:val="00C3527E"/>
    <w:rsid w:val="00C5548E"/>
    <w:rsid w:val="00D0059D"/>
    <w:rsid w:val="00D72A80"/>
    <w:rsid w:val="00E06B87"/>
    <w:rsid w:val="00EB2428"/>
    <w:rsid w:val="00EE4E49"/>
    <w:rsid w:val="00F0553D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02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1C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261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yperlink">
    <w:name w:val="Hyperlink"/>
    <w:basedOn w:val="DefaultParagraphFont"/>
    <w:uiPriority w:val="99"/>
    <w:unhideWhenUsed/>
    <w:rsid w:val="000261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0261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02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1C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261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yperlink">
    <w:name w:val="Hyperlink"/>
    <w:basedOn w:val="DefaultParagraphFont"/>
    <w:uiPriority w:val="99"/>
    <w:unhideWhenUsed/>
    <w:rsid w:val="000261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0261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719">
                      <w:marLeft w:val="0"/>
                      <w:marRight w:val="136"/>
                      <w:marTop w:val="0"/>
                      <w:marBottom w:val="204"/>
                      <w:divBdr>
                        <w:top w:val="single" w:sz="2" w:space="6" w:color="E3E3E3"/>
                        <w:left w:val="single" w:sz="2" w:space="0" w:color="E3E3E3"/>
                        <w:bottom w:val="single" w:sz="2" w:space="5" w:color="E3E3E3"/>
                        <w:right w:val="single" w:sz="6" w:space="10" w:color="E3E3E3"/>
                      </w:divBdr>
                    </w:div>
                  </w:divsChild>
                </w:div>
              </w:divsChild>
            </w:div>
          </w:divsChild>
        </w:div>
        <w:div w:id="135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rbes.com.mx/japonesa-miniso-alista-su-llegada-a-los-centros-comerciales-de-mex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Kanjana</cp:lastModifiedBy>
  <cp:revision>9</cp:revision>
  <dcterms:created xsi:type="dcterms:W3CDTF">2016-12-17T18:24:00Z</dcterms:created>
  <dcterms:modified xsi:type="dcterms:W3CDTF">2016-12-17T20:57:00Z</dcterms:modified>
</cp:coreProperties>
</file>